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B" w:rsidRPr="00FF3C1A" w:rsidRDefault="0015290B" w:rsidP="00026AD2">
      <w:pPr>
        <w:jc w:val="center"/>
        <w:rPr>
          <w:rFonts w:asciiTheme="minorHAnsi" w:hAnsiTheme="minorHAnsi"/>
          <w:b/>
          <w:w w:val="150"/>
          <w:sz w:val="28"/>
        </w:rPr>
      </w:pPr>
      <w:r w:rsidRPr="00FF3C1A">
        <w:rPr>
          <w:rFonts w:asciiTheme="minorHAnsi" w:hAnsiTheme="minorHAnsi"/>
          <w:b/>
          <w:w w:val="150"/>
          <w:sz w:val="28"/>
        </w:rPr>
        <w:t xml:space="preserve">FICHA </w:t>
      </w:r>
      <w:r w:rsidR="00026AD2" w:rsidRPr="00FF3C1A">
        <w:rPr>
          <w:rFonts w:asciiTheme="minorHAnsi" w:hAnsiTheme="minorHAnsi"/>
          <w:b/>
          <w:w w:val="150"/>
          <w:sz w:val="28"/>
        </w:rPr>
        <w:t xml:space="preserve">MENSAL </w:t>
      </w:r>
      <w:r w:rsidRPr="00FF3C1A">
        <w:rPr>
          <w:rFonts w:asciiTheme="minorHAnsi" w:hAnsiTheme="minorHAnsi"/>
          <w:b/>
          <w:w w:val="150"/>
          <w:sz w:val="28"/>
        </w:rPr>
        <w:t>DE AVALIAÇÃO DE ESTÁGIO</w:t>
      </w:r>
      <w:r w:rsidR="0056746E">
        <w:rPr>
          <w:rFonts w:asciiTheme="minorHAnsi" w:hAnsiTheme="minorHAnsi"/>
          <w:b/>
          <w:w w:val="150"/>
          <w:sz w:val="28"/>
        </w:rPr>
        <w:t xml:space="preserve"> CURRICULAR SUPERVISIONADO</w:t>
      </w:r>
    </w:p>
    <w:p w:rsidR="0015290B" w:rsidRDefault="0015290B">
      <w:pPr>
        <w:rPr>
          <w:sz w:val="22"/>
          <w:szCs w:val="22"/>
        </w:rPr>
      </w:pPr>
    </w:p>
    <w:tbl>
      <w:tblPr>
        <w:tblW w:w="96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580"/>
        <w:gridCol w:w="155"/>
        <w:gridCol w:w="3968"/>
        <w:gridCol w:w="804"/>
        <w:gridCol w:w="3170"/>
      </w:tblGrid>
      <w:tr w:rsidR="00817904" w:rsidRPr="00FF3C1A" w:rsidTr="00FF3C1A">
        <w:trPr>
          <w:trHeight w:val="373"/>
          <w:tblCellSpacing w:w="20" w:type="dxa"/>
        </w:trPr>
        <w:tc>
          <w:tcPr>
            <w:tcW w:w="1520" w:type="dxa"/>
            <w:vAlign w:val="center"/>
          </w:tcPr>
          <w:p w:rsidR="00817904" w:rsidRPr="00FF3C1A" w:rsidRDefault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Estagiário(a)</w:t>
            </w:r>
          </w:p>
        </w:tc>
        <w:tc>
          <w:tcPr>
            <w:tcW w:w="4887" w:type="dxa"/>
            <w:gridSpan w:val="3"/>
            <w:vAlign w:val="center"/>
          </w:tcPr>
          <w:p w:rsidR="00817904" w:rsidRPr="00FF3C1A" w:rsidRDefault="00817904" w:rsidP="0081790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110" w:type="dxa"/>
            <w:vAlign w:val="center"/>
          </w:tcPr>
          <w:p w:rsidR="00817904" w:rsidRPr="00FF3C1A" w:rsidRDefault="00817904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Matrícula:</w:t>
            </w:r>
          </w:p>
        </w:tc>
      </w:tr>
      <w:tr w:rsidR="00817904" w:rsidRPr="00FF3C1A" w:rsidTr="00FF3C1A">
        <w:trPr>
          <w:trHeight w:val="291"/>
          <w:tblCellSpacing w:w="20" w:type="dxa"/>
        </w:trPr>
        <w:tc>
          <w:tcPr>
            <w:tcW w:w="1675" w:type="dxa"/>
            <w:gridSpan w:val="2"/>
            <w:vAlign w:val="center"/>
          </w:tcPr>
          <w:p w:rsidR="00817904" w:rsidRPr="00FF3C1A" w:rsidRDefault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Local do estágio</w:t>
            </w:r>
          </w:p>
        </w:tc>
        <w:tc>
          <w:tcPr>
            <w:tcW w:w="3928" w:type="dxa"/>
            <w:vAlign w:val="center"/>
          </w:tcPr>
          <w:p w:rsidR="00817904" w:rsidRPr="00FF3C1A" w:rsidRDefault="0081790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817904" w:rsidRPr="00FF3C1A" w:rsidRDefault="00817904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Mês de referência:</w:t>
            </w:r>
          </w:p>
        </w:tc>
      </w:tr>
    </w:tbl>
    <w:tbl>
      <w:tblPr>
        <w:tblpPr w:leftFromText="141" w:rightFromText="141" w:vertAnchor="text" w:horzAnchor="margin" w:tblpY="119"/>
        <w:tblW w:w="98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482"/>
        <w:gridCol w:w="5382"/>
      </w:tblGrid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D9D9D9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sz w:val="18"/>
                <w:szCs w:val="18"/>
              </w:rPr>
              <w:t>Itens</w:t>
            </w:r>
          </w:p>
        </w:tc>
        <w:tc>
          <w:tcPr>
            <w:tcW w:w="5322" w:type="dxa"/>
            <w:shd w:val="clear" w:color="auto" w:fill="D9D9D9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w w:val="200"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sz w:val="18"/>
                <w:szCs w:val="18"/>
              </w:rPr>
              <w:t>PONTUAÇÃO – 0.0 A 10.0</w:t>
            </w: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Iniciativa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Criatividade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Cooperação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Assiduidade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Pontualidade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Domínio das técnicas jornalísticas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Ética na prática jornalística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 xml:space="preserve">Qualidade da produção 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Cuidado com equipamentos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Disposição em aprender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jc w:val="right"/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Média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</w:tbl>
    <w:p w:rsidR="0015290B" w:rsidRPr="00FF3C1A" w:rsidRDefault="0015290B">
      <w:pPr>
        <w:rPr>
          <w:sz w:val="12"/>
          <w:szCs w:val="22"/>
        </w:rPr>
      </w:pPr>
    </w:p>
    <w:tbl>
      <w:tblPr>
        <w:tblpPr w:leftFromText="141" w:rightFromText="141" w:vertAnchor="text" w:horzAnchor="margin" w:tblpY="7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0"/>
        <w:gridCol w:w="7002"/>
      </w:tblGrid>
      <w:tr w:rsidR="00AB5076" w:rsidTr="00657FAD">
        <w:trPr>
          <w:trHeight w:val="179"/>
          <w:tblCellSpacing w:w="20" w:type="dxa"/>
        </w:trPr>
        <w:tc>
          <w:tcPr>
            <w:tcW w:w="2740" w:type="dxa"/>
            <w:shd w:val="clear" w:color="auto" w:fill="D9D9D9"/>
            <w:vAlign w:val="center"/>
          </w:tcPr>
          <w:p w:rsidR="00AB5076" w:rsidRDefault="00AB5076" w:rsidP="00AB5076">
            <w:pPr>
              <w:jc w:val="center"/>
              <w:rPr>
                <w:rFonts w:ascii="BankGothic Lt BT" w:hAnsi="BankGothic Lt BT"/>
                <w:w w:val="15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ankGothic Lt BT" w:hAnsi="BankGothic Lt BT"/>
                <w:w w:val="150"/>
                <w:sz w:val="18"/>
                <w:szCs w:val="18"/>
              </w:rPr>
              <w:t>I t e n s</w:t>
            </w:r>
          </w:p>
        </w:tc>
        <w:tc>
          <w:tcPr>
            <w:tcW w:w="6942" w:type="dxa"/>
            <w:shd w:val="clear" w:color="auto" w:fill="D9D9D9"/>
          </w:tcPr>
          <w:p w:rsidR="00AB5076" w:rsidRDefault="00AB5076" w:rsidP="00AB5076">
            <w:pPr>
              <w:jc w:val="center"/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2"/>
                <w:szCs w:val="22"/>
              </w:rPr>
              <w:t>D e s c r i t i v 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Iniciativa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Pronta ação em situações que requeiram respostas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Criatividade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Percepção e idealização de novas soluções para problemas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D1064D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>Cooperação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Condição participativa, colaboradora e profissional nos trabalhos em equipe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Assiduidade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Comparecimento efetivo no local de estágio nos dias acordados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Pontualidade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Chegada e saída do local de estágio nos horários acordados</w:t>
            </w:r>
          </w:p>
        </w:tc>
      </w:tr>
      <w:tr w:rsidR="00AB5076" w:rsidTr="00657FAD">
        <w:trPr>
          <w:trHeight w:val="265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Domínio das técnicas jornalísticas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Conhecimento e emprego das técnicas jornalísticas exigidas para o exercício da função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>Ética na prática jornalística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Observância e aplicação do Código de Ética dos Jornalistas Brasileiros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 xml:space="preserve">Qualidade da produção 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Possibilidade de veiculação e/ou publicação dos materiais produzidos no estágio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Cuidado com os equipamentos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Atenção no uso e conservação dos equipamentos utilizados na execução do estágio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Disposição em aprender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Abertura para acatar sugestões que visem ao aprimoramento profissional</w:t>
            </w:r>
          </w:p>
        </w:tc>
      </w:tr>
    </w:tbl>
    <w:p w:rsidR="00657FAD" w:rsidRDefault="00657FAD">
      <w:pPr>
        <w:rPr>
          <w:rFonts w:ascii="BankGothic Lt BT" w:hAnsi="BankGothic Lt BT"/>
          <w:b/>
          <w:sz w:val="16"/>
          <w:szCs w:val="16"/>
        </w:rPr>
      </w:pPr>
    </w:p>
    <w:p w:rsidR="0015290B" w:rsidRDefault="00657FAD">
      <w:pPr>
        <w:rPr>
          <w:sz w:val="22"/>
          <w:szCs w:val="22"/>
        </w:rPr>
      </w:pPr>
      <w:r w:rsidRPr="00657FAD">
        <w:rPr>
          <w:rFonts w:ascii="BankGothic Lt BT" w:hAnsi="BankGothic Lt BT"/>
          <w:b/>
          <w:sz w:val="22"/>
          <w:szCs w:val="22"/>
        </w:rPr>
        <w:t>Comentários:</w:t>
      </w:r>
      <w:r>
        <w:rPr>
          <w:sz w:val="22"/>
          <w:szCs w:val="22"/>
        </w:rPr>
        <w:t xml:space="preserve"> </w:t>
      </w:r>
    </w:p>
    <w:p w:rsidR="00FF3C1A" w:rsidRDefault="00FF3C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0B" w:rsidRDefault="0015290B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026AD2" w:rsidRPr="00657FAD" w:rsidRDefault="00026AD2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15290B" w:rsidRPr="00657FAD" w:rsidRDefault="00026AD2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Data: ______/_____/______</w:t>
      </w:r>
      <w:r w:rsidR="00817904" w:rsidRPr="00657FAD">
        <w:rPr>
          <w:rFonts w:ascii="BankGothic Lt BT" w:hAnsi="BankGothic Lt BT"/>
          <w:sz w:val="20"/>
          <w:szCs w:val="20"/>
        </w:rPr>
        <w:t xml:space="preserve">               </w:t>
      </w:r>
      <w:r w:rsidR="00657FAD" w:rsidRPr="00657FAD">
        <w:rPr>
          <w:rFonts w:ascii="BankGothic Lt BT" w:hAnsi="BankGothic Lt BT"/>
          <w:sz w:val="20"/>
          <w:szCs w:val="20"/>
        </w:rPr>
        <w:t xml:space="preserve">                </w:t>
      </w:r>
      <w:r w:rsidR="00855BF0">
        <w:rPr>
          <w:rFonts w:ascii="BankGothic Lt BT" w:hAnsi="BankGothic Lt BT"/>
          <w:sz w:val="20"/>
          <w:szCs w:val="20"/>
        </w:rPr>
        <w:t xml:space="preserve">    </w:t>
      </w:r>
      <w:r w:rsidR="00657FAD" w:rsidRPr="00657FAD">
        <w:rPr>
          <w:rFonts w:ascii="BankGothic Lt BT" w:hAnsi="BankGothic Lt BT"/>
          <w:sz w:val="20"/>
          <w:szCs w:val="20"/>
        </w:rPr>
        <w:t xml:space="preserve"> __</w:t>
      </w:r>
      <w:r w:rsidR="00817904" w:rsidRPr="00657FAD">
        <w:rPr>
          <w:rFonts w:ascii="BankGothic Lt BT" w:hAnsi="BankGothic Lt BT"/>
          <w:sz w:val="20"/>
          <w:szCs w:val="20"/>
        </w:rPr>
        <w:t>_________________________________</w:t>
      </w:r>
    </w:p>
    <w:p w:rsidR="00817904" w:rsidRP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="00FF3C1A">
        <w:rPr>
          <w:rFonts w:ascii="BankGothic Lt BT" w:hAnsi="BankGothic Lt BT"/>
          <w:sz w:val="20"/>
          <w:szCs w:val="20"/>
        </w:rPr>
        <w:t xml:space="preserve">     </w:t>
      </w:r>
      <w:r w:rsidR="009134A6" w:rsidRPr="00657FAD">
        <w:rPr>
          <w:rFonts w:ascii="BankGothic Lt BT" w:hAnsi="BankGothic Lt BT"/>
          <w:sz w:val="20"/>
          <w:szCs w:val="20"/>
        </w:rPr>
        <w:t xml:space="preserve">     </w:t>
      </w:r>
      <w:r w:rsidR="003A74F3">
        <w:rPr>
          <w:rFonts w:ascii="BankGothic Lt BT" w:hAnsi="BankGothic Lt BT"/>
          <w:sz w:val="20"/>
          <w:szCs w:val="20"/>
        </w:rPr>
        <w:t xml:space="preserve"> </w:t>
      </w:r>
      <w:r w:rsidR="00817904" w:rsidRPr="00657FAD">
        <w:rPr>
          <w:rFonts w:ascii="BankGothic Lt BT" w:hAnsi="BankGothic Lt BT"/>
          <w:sz w:val="20"/>
          <w:szCs w:val="20"/>
        </w:rPr>
        <w:t xml:space="preserve">Assinatura </w:t>
      </w:r>
      <w:r w:rsidR="00855BF0">
        <w:rPr>
          <w:rFonts w:ascii="BankGothic Lt BT" w:hAnsi="BankGothic Lt BT"/>
          <w:sz w:val="20"/>
          <w:szCs w:val="20"/>
        </w:rPr>
        <w:t xml:space="preserve">e carimbo </w:t>
      </w:r>
      <w:r w:rsidR="00817904" w:rsidRPr="00657FAD">
        <w:rPr>
          <w:rFonts w:ascii="BankGothic Lt BT" w:hAnsi="BankGothic Lt BT"/>
          <w:sz w:val="20"/>
          <w:szCs w:val="20"/>
        </w:rPr>
        <w:t>do</w:t>
      </w:r>
      <w:r w:rsidR="00FF3C1A">
        <w:rPr>
          <w:rFonts w:ascii="BankGothic Lt BT" w:hAnsi="BankGothic Lt BT"/>
          <w:sz w:val="20"/>
          <w:szCs w:val="20"/>
        </w:rPr>
        <w:t>(a)</w:t>
      </w:r>
      <w:r w:rsidR="00817904" w:rsidRPr="00657FAD">
        <w:rPr>
          <w:rFonts w:ascii="BankGothic Lt BT" w:hAnsi="BankGothic Lt BT"/>
          <w:sz w:val="20"/>
          <w:szCs w:val="20"/>
        </w:rPr>
        <w:t xml:space="preserve"> </w:t>
      </w:r>
      <w:r w:rsidRPr="00657FAD">
        <w:rPr>
          <w:rFonts w:ascii="BankGothic Lt BT" w:hAnsi="BankGothic Lt BT"/>
          <w:sz w:val="20"/>
          <w:szCs w:val="20"/>
        </w:rPr>
        <w:t>Supervisor</w:t>
      </w:r>
      <w:r w:rsidR="00FF3C1A">
        <w:rPr>
          <w:rFonts w:ascii="BankGothic Lt BT" w:hAnsi="BankGothic Lt BT"/>
          <w:sz w:val="20"/>
          <w:szCs w:val="20"/>
        </w:rPr>
        <w:t>(a)</w:t>
      </w:r>
      <w:r w:rsidRPr="00657FAD">
        <w:rPr>
          <w:rFonts w:ascii="BankGothic Lt BT" w:hAnsi="BankGothic Lt BT"/>
          <w:sz w:val="20"/>
          <w:szCs w:val="20"/>
        </w:rPr>
        <w:t xml:space="preserve"> do Estágio</w:t>
      </w:r>
    </w:p>
    <w:p w:rsid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657FAD" w:rsidRP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_______</w:t>
      </w:r>
      <w:r>
        <w:rPr>
          <w:rFonts w:ascii="BankGothic Lt BT" w:hAnsi="BankGothic Lt BT"/>
          <w:sz w:val="20"/>
          <w:szCs w:val="20"/>
        </w:rPr>
        <w:t>______________________________</w:t>
      </w:r>
      <w:r>
        <w:rPr>
          <w:rFonts w:ascii="BankGothic Lt BT" w:hAnsi="BankGothic Lt BT"/>
          <w:sz w:val="20"/>
          <w:szCs w:val="20"/>
        </w:rPr>
        <w:tab/>
        <w:t xml:space="preserve">           </w:t>
      </w:r>
      <w:r w:rsidRPr="00657FAD">
        <w:rPr>
          <w:rFonts w:ascii="BankGothic Lt BT" w:hAnsi="BankGothic Lt BT"/>
          <w:sz w:val="20"/>
          <w:szCs w:val="20"/>
        </w:rPr>
        <w:t>___________________________________</w:t>
      </w:r>
    </w:p>
    <w:p w:rsidR="00657FAD" w:rsidRPr="00657FAD" w:rsidRDefault="003A74F3" w:rsidP="00657FAD">
      <w:pPr>
        <w:jc w:val="both"/>
        <w:rPr>
          <w:rFonts w:ascii="BankGothic Lt BT" w:hAnsi="BankGothic Lt BT"/>
          <w:sz w:val="20"/>
          <w:szCs w:val="20"/>
        </w:rPr>
      </w:pPr>
      <w:r>
        <w:rPr>
          <w:rFonts w:ascii="BankGothic Lt BT" w:hAnsi="BankGothic Lt BT"/>
          <w:sz w:val="20"/>
          <w:szCs w:val="20"/>
        </w:rPr>
        <w:t xml:space="preserve">              </w:t>
      </w:r>
      <w:r w:rsidR="00657FAD" w:rsidRPr="00657FAD">
        <w:rPr>
          <w:rFonts w:ascii="BankGothic Lt BT" w:hAnsi="BankGothic Lt BT"/>
          <w:sz w:val="20"/>
          <w:szCs w:val="20"/>
        </w:rPr>
        <w:t>Assinatura do(a) Estagiário(a)</w:t>
      </w:r>
      <w:r w:rsidR="00657FAD" w:rsidRPr="00657FAD">
        <w:rPr>
          <w:rFonts w:ascii="BankGothic Lt BT" w:hAnsi="BankGothic Lt BT"/>
          <w:sz w:val="20"/>
          <w:szCs w:val="20"/>
        </w:rPr>
        <w:tab/>
      </w:r>
      <w:r>
        <w:rPr>
          <w:rFonts w:ascii="BankGothic Lt BT" w:hAnsi="BankGothic Lt BT"/>
          <w:sz w:val="20"/>
          <w:szCs w:val="20"/>
        </w:rPr>
        <w:t xml:space="preserve">       </w:t>
      </w:r>
      <w:r w:rsidR="00657FAD" w:rsidRPr="00657FAD">
        <w:rPr>
          <w:rFonts w:ascii="BankGothic Lt BT" w:hAnsi="BankGothic Lt BT"/>
          <w:sz w:val="20"/>
          <w:szCs w:val="20"/>
        </w:rPr>
        <w:tab/>
      </w:r>
      <w:r>
        <w:rPr>
          <w:rFonts w:ascii="BankGothic Lt BT" w:hAnsi="BankGothic Lt BT"/>
          <w:sz w:val="20"/>
          <w:szCs w:val="20"/>
        </w:rPr>
        <w:t xml:space="preserve">            </w:t>
      </w:r>
      <w:r w:rsidR="00657FAD" w:rsidRPr="00657FAD">
        <w:rPr>
          <w:rFonts w:ascii="BankGothic Lt BT" w:hAnsi="BankGothic Lt BT"/>
          <w:sz w:val="20"/>
          <w:szCs w:val="20"/>
        </w:rPr>
        <w:t>Assinatura do(a) Professor(a) Orientador(a)</w:t>
      </w:r>
    </w:p>
    <w:p w:rsid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657FAD" w:rsidRPr="00657FAD" w:rsidRDefault="00657FAD" w:rsidP="00FF3C1A">
      <w:pPr>
        <w:jc w:val="center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___________________________________</w:t>
      </w:r>
    </w:p>
    <w:p w:rsidR="00657FAD" w:rsidRPr="00657FAD" w:rsidRDefault="00657FAD" w:rsidP="00FF3C1A">
      <w:pPr>
        <w:jc w:val="center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 xml:space="preserve">Assinatura </w:t>
      </w:r>
      <w:r w:rsidR="00FF3C1A">
        <w:rPr>
          <w:rFonts w:ascii="BankGothic Lt BT" w:hAnsi="BankGothic Lt BT"/>
          <w:sz w:val="20"/>
          <w:szCs w:val="20"/>
        </w:rPr>
        <w:t>e carimbo</w:t>
      </w:r>
      <w:r w:rsidRPr="00657FAD">
        <w:rPr>
          <w:rFonts w:ascii="BankGothic Lt BT" w:hAnsi="BankGothic Lt BT"/>
          <w:sz w:val="20"/>
          <w:szCs w:val="20"/>
        </w:rPr>
        <w:t xml:space="preserve"> do(a) Coordenador(a) de Estágio</w:t>
      </w:r>
    </w:p>
    <w:sectPr w:rsidR="00657FAD" w:rsidRPr="00657FAD" w:rsidSect="00EE0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F7" w:rsidRDefault="00C73AF7">
      <w:r>
        <w:separator/>
      </w:r>
    </w:p>
  </w:endnote>
  <w:endnote w:type="continuationSeparator" w:id="1">
    <w:p w:rsidR="00C73AF7" w:rsidRDefault="00C7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F7" w:rsidRDefault="00C73AF7">
      <w:r>
        <w:separator/>
      </w:r>
    </w:p>
  </w:footnote>
  <w:footnote w:type="continuationSeparator" w:id="1">
    <w:p w:rsidR="00C73AF7" w:rsidRDefault="00C7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Default="002B1DD3">
    <w:pPr>
      <w:pStyle w:val="Cabealho"/>
      <w:pBdr>
        <w:bottom w:val="single" w:sz="4" w:space="1" w:color="auto"/>
      </w:pBdr>
      <w:jc w:val="center"/>
    </w:pPr>
    <w:r w:rsidRPr="002B1DD3">
      <w:rPr>
        <w:noProof/>
      </w:rPr>
      <w:drawing>
        <wp:inline distT="0" distB="0" distL="0" distR="0">
          <wp:extent cx="5184482" cy="582799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482" cy="58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63C03"/>
    <w:rsid w:val="00026AD2"/>
    <w:rsid w:val="00087F9D"/>
    <w:rsid w:val="000C0ECE"/>
    <w:rsid w:val="00120448"/>
    <w:rsid w:val="0015290B"/>
    <w:rsid w:val="00164155"/>
    <w:rsid w:val="001E24F5"/>
    <w:rsid w:val="002A0461"/>
    <w:rsid w:val="002B1DD3"/>
    <w:rsid w:val="003033E7"/>
    <w:rsid w:val="00366F47"/>
    <w:rsid w:val="003A74F3"/>
    <w:rsid w:val="003B231F"/>
    <w:rsid w:val="00417094"/>
    <w:rsid w:val="00450A6D"/>
    <w:rsid w:val="00516B03"/>
    <w:rsid w:val="00545BEA"/>
    <w:rsid w:val="00555EE0"/>
    <w:rsid w:val="0056746E"/>
    <w:rsid w:val="0064090E"/>
    <w:rsid w:val="00657FAD"/>
    <w:rsid w:val="006D6FD1"/>
    <w:rsid w:val="006F704A"/>
    <w:rsid w:val="00751E6D"/>
    <w:rsid w:val="007B00A9"/>
    <w:rsid w:val="007C4647"/>
    <w:rsid w:val="00817904"/>
    <w:rsid w:val="00847DDC"/>
    <w:rsid w:val="00855BF0"/>
    <w:rsid w:val="008830EE"/>
    <w:rsid w:val="008E16B2"/>
    <w:rsid w:val="009134A6"/>
    <w:rsid w:val="009802A7"/>
    <w:rsid w:val="00A63C03"/>
    <w:rsid w:val="00AB5076"/>
    <w:rsid w:val="00AD4866"/>
    <w:rsid w:val="00B01A6B"/>
    <w:rsid w:val="00C73AF7"/>
    <w:rsid w:val="00CF0919"/>
    <w:rsid w:val="00D1064D"/>
    <w:rsid w:val="00D75FF4"/>
    <w:rsid w:val="00D9004F"/>
    <w:rsid w:val="00E7114E"/>
    <w:rsid w:val="00EE0C84"/>
    <w:rsid w:val="00EF477B"/>
    <w:rsid w:val="00F25D8A"/>
    <w:rsid w:val="00FF3C1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Paulo Silva</dc:creator>
  <cp:lastModifiedBy>Ângela</cp:lastModifiedBy>
  <cp:revision>2</cp:revision>
  <cp:lastPrinted>2018-03-12T11:30:00Z</cp:lastPrinted>
  <dcterms:created xsi:type="dcterms:W3CDTF">2018-03-14T18:26:00Z</dcterms:created>
  <dcterms:modified xsi:type="dcterms:W3CDTF">2018-03-14T18:26:00Z</dcterms:modified>
</cp:coreProperties>
</file>